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信阳农林学院课程考核成绩分析报告</w:t>
      </w:r>
    </w:p>
    <w:p>
      <w:pPr>
        <w:spacing w:line="360" w:lineRule="exact"/>
        <w:jc w:val="center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20    －20    学年</w:t>
      </w:r>
      <w:r>
        <w:rPr>
          <w:rFonts w:hint="eastAsia" w:ascii="宋体" w:hAnsi="宋体" w:eastAsia="宋体" w:cs="宋体"/>
          <w:b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24"/>
        </w:rPr>
        <w:t>第   学期</w:t>
      </w:r>
    </w:p>
    <w:p>
      <w:pPr>
        <w:spacing w:line="360" w:lineRule="exact"/>
        <w:jc w:val="center"/>
        <w:rPr>
          <w:rFonts w:ascii="仿宋_GB2312" w:eastAsia="仿宋_GB2312"/>
          <w:b/>
          <w:sz w:val="24"/>
        </w:rPr>
      </w:pPr>
    </w:p>
    <w:tbl>
      <w:tblPr>
        <w:tblStyle w:val="5"/>
        <w:tblW w:w="10206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2"/>
        <w:gridCol w:w="1068"/>
        <w:gridCol w:w="1362"/>
        <w:gridCol w:w="1305"/>
        <w:gridCol w:w="1515"/>
        <w:gridCol w:w="1605"/>
        <w:gridCol w:w="20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spacing w:val="-20"/>
                <w:sz w:val="24"/>
              </w:rPr>
              <w:t>学</w:t>
            </w:r>
            <w:r>
              <w:rPr>
                <w:rFonts w:hint="eastAsia" w:ascii="宋体" w:hAnsi="宋体" w:eastAsia="宋体" w:cs="宋体"/>
                <w:spacing w:val="-2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20"/>
                <w:sz w:val="24"/>
              </w:rPr>
              <w:t>院</w:t>
            </w:r>
          </w:p>
        </w:tc>
        <w:tc>
          <w:tcPr>
            <w:tcW w:w="243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3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课程名称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6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课程代码</w:t>
            </w:r>
          </w:p>
        </w:tc>
        <w:tc>
          <w:tcPr>
            <w:tcW w:w="20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lang w:val="en-US" w:eastAsia="zh-CN"/>
              </w:rPr>
              <w:t>专业班级</w:t>
            </w:r>
          </w:p>
        </w:tc>
        <w:tc>
          <w:tcPr>
            <w:tcW w:w="243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3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任课教师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6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考核方式</w:t>
            </w:r>
          </w:p>
        </w:tc>
        <w:tc>
          <w:tcPr>
            <w:tcW w:w="20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pacing w:val="-11"/>
                <w:kern w:val="10"/>
                <w:sz w:val="24"/>
              </w:rPr>
              <w:t>考试</w:t>
            </w:r>
            <w:r>
              <w:rPr>
                <w:rFonts w:hint="eastAsia" w:ascii="宋体" w:hAnsi="宋体" w:eastAsia="宋体" w:cs="宋体"/>
                <w:spacing w:val="-11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1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pacing w:val="-11"/>
                <w:sz w:val="24"/>
              </w:rPr>
              <w:t>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成绩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统计</w:t>
            </w:r>
          </w:p>
        </w:tc>
        <w:tc>
          <w:tcPr>
            <w:tcW w:w="10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成绩</w:t>
            </w:r>
          </w:p>
        </w:tc>
        <w:tc>
          <w:tcPr>
            <w:tcW w:w="13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优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秀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Cs w:val="21"/>
              </w:rPr>
              <w:t>100-90]</w:t>
            </w:r>
          </w:p>
        </w:tc>
        <w:tc>
          <w:tcPr>
            <w:tcW w:w="13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良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好</w:t>
            </w:r>
            <w:r>
              <w:rPr>
                <w:rFonts w:hint="eastAsia" w:ascii="宋体" w:hAnsi="宋体" w:eastAsia="宋体" w:cs="宋体"/>
                <w:szCs w:val="21"/>
              </w:rPr>
              <w:t>(90-80]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中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（80-70]</w:t>
            </w:r>
          </w:p>
        </w:tc>
        <w:tc>
          <w:tcPr>
            <w:tcW w:w="16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及格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（70-60]</w:t>
            </w:r>
          </w:p>
        </w:tc>
        <w:tc>
          <w:tcPr>
            <w:tcW w:w="20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不及格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(60-0]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4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末考成绩</w:t>
            </w:r>
          </w:p>
        </w:tc>
        <w:tc>
          <w:tcPr>
            <w:tcW w:w="10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人数</w:t>
            </w:r>
          </w:p>
        </w:tc>
        <w:tc>
          <w:tcPr>
            <w:tcW w:w="13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3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6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0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4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pacing w:val="-20"/>
                <w:sz w:val="24"/>
              </w:rPr>
            </w:pPr>
          </w:p>
        </w:tc>
        <w:tc>
          <w:tcPr>
            <w:tcW w:w="10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比例(％)</w:t>
            </w:r>
          </w:p>
        </w:tc>
        <w:tc>
          <w:tcPr>
            <w:tcW w:w="13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3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6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0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4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综合成绩</w:t>
            </w:r>
          </w:p>
        </w:tc>
        <w:tc>
          <w:tcPr>
            <w:tcW w:w="10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人数</w:t>
            </w:r>
          </w:p>
        </w:tc>
        <w:tc>
          <w:tcPr>
            <w:tcW w:w="13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3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6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0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4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pacing w:val="-20"/>
                <w:sz w:val="24"/>
              </w:rPr>
            </w:pPr>
          </w:p>
        </w:tc>
        <w:tc>
          <w:tcPr>
            <w:tcW w:w="10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比例(％)</w:t>
            </w:r>
          </w:p>
        </w:tc>
        <w:tc>
          <w:tcPr>
            <w:tcW w:w="13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3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6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0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8" w:hRule="atLeast"/>
        </w:trPr>
        <w:tc>
          <w:tcPr>
            <w:tcW w:w="1020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一、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考核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情况分析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命题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的主要特点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从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覆盖面、难易度、侧重点等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方面分析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学生学习情况分析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从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基本知识、理论、技能掌握情况；分析和解决问题的能力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等方面分析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3.教师教学情况分析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其它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default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如无需要说明的事项，此标题删除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0" w:hRule="atLeast"/>
        </w:trPr>
        <w:tc>
          <w:tcPr>
            <w:tcW w:w="1020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改进措施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从学生学习、教师教学等方面分析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FF0000"/>
                <w:sz w:val="24"/>
                <w:szCs w:val="24"/>
                <w:lang w:val="en-US" w:eastAsia="zh-CN"/>
              </w:rPr>
              <w:t>汉字采用宋体小四号，英文字母及数字采用Times New Roman ，行距18磅，段前空两格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 xml:space="preserve">     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0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教研室审核意见：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6480" w:firstLineChars="27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教研室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主任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：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  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年    月    日</w:t>
            </w:r>
          </w:p>
        </w:tc>
      </w:tr>
    </w:tbl>
    <w:p>
      <w:pPr>
        <w:wordWrap w:val="0"/>
        <w:spacing w:line="360" w:lineRule="exact"/>
        <w:jc w:val="left"/>
        <w:rPr>
          <w:rFonts w:ascii="仿宋_GB2312" w:eastAsia="仿宋_GB2312"/>
          <w:b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            </w:t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C40"/>
    <w:rsid w:val="002C0A85"/>
    <w:rsid w:val="00444F67"/>
    <w:rsid w:val="00727FAF"/>
    <w:rsid w:val="00885F81"/>
    <w:rsid w:val="00B66865"/>
    <w:rsid w:val="00C232E9"/>
    <w:rsid w:val="00C85B87"/>
    <w:rsid w:val="00CE3F4C"/>
    <w:rsid w:val="00E83148"/>
    <w:rsid w:val="00E95C40"/>
    <w:rsid w:val="00F42DA5"/>
    <w:rsid w:val="00FF52F3"/>
    <w:rsid w:val="0CFC07DF"/>
    <w:rsid w:val="1A792AB3"/>
    <w:rsid w:val="23A83190"/>
    <w:rsid w:val="25A64653"/>
    <w:rsid w:val="2C0D5280"/>
    <w:rsid w:val="30860AFE"/>
    <w:rsid w:val="35A62322"/>
    <w:rsid w:val="39AE52B5"/>
    <w:rsid w:val="4CEC3696"/>
    <w:rsid w:val="59B86A96"/>
    <w:rsid w:val="656865E8"/>
    <w:rsid w:val="662B64EF"/>
    <w:rsid w:val="6630608E"/>
    <w:rsid w:val="6FF43EDE"/>
    <w:rsid w:val="763D7B45"/>
    <w:rsid w:val="7A234B30"/>
    <w:rsid w:val="7A36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</Words>
  <Characters>376</Characters>
  <Lines>3</Lines>
  <Paragraphs>1</Paragraphs>
  <TotalTime>1</TotalTime>
  <ScaleCrop>false</ScaleCrop>
  <LinksUpToDate>false</LinksUpToDate>
  <CharactersWithSpaces>440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2021-07-10T09:39:00Z</dcterms:created>
  <dc:creator>郭雨龙</dc:creator>
  <cp:lastModifiedBy>胖妞也有春天</cp:lastModifiedBy>
  <cp:lastPrinted>2021-07-12T00:36:00Z</cp:lastPrinted>
  <dcterms:modified xsi:type="dcterms:W3CDTF">2021-07-12T09:14:57Z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A004B69B05814F8D83F75D80FDBD754A</vt:lpwstr>
  </property>
</Properties>
</file>